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E425C6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E425C6" w:rsidRPr="00E425C6">
        <w:rPr>
          <w:sz w:val="28"/>
          <w:szCs w:val="28"/>
        </w:rPr>
        <w:t xml:space="preserve">техническое обслуживание узлов учета тепловой </w:t>
      </w:r>
      <w:proofErr w:type="spellStart"/>
      <w:proofErr w:type="gramStart"/>
      <w:r w:rsidR="00E425C6" w:rsidRPr="00E425C6">
        <w:rPr>
          <w:sz w:val="28"/>
          <w:szCs w:val="28"/>
        </w:rPr>
        <w:t>э</w:t>
      </w:r>
      <w:r w:rsidR="00E425C6">
        <w:rPr>
          <w:sz w:val="28"/>
          <w:szCs w:val="28"/>
        </w:rPr>
        <w:t>нергии,горячей</w:t>
      </w:r>
      <w:proofErr w:type="spellEnd"/>
      <w:proofErr w:type="gramEnd"/>
      <w:r w:rsidR="00E425C6">
        <w:rPr>
          <w:sz w:val="28"/>
          <w:szCs w:val="28"/>
        </w:rPr>
        <w:t xml:space="preserve"> (холодной) воды, </w:t>
      </w:r>
      <w:bookmarkStart w:id="0" w:name="_GoBack"/>
      <w:bookmarkEnd w:id="0"/>
      <w:r w:rsidR="00E425C6" w:rsidRPr="00E425C6">
        <w:rPr>
          <w:sz w:val="28"/>
          <w:szCs w:val="28"/>
        </w:rPr>
        <w:t>автоматизированной системы расхода тепловой энергии, автоматизированной системы вентиляции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52574D"/>
    <w:rsid w:val="0053692A"/>
    <w:rsid w:val="00621651"/>
    <w:rsid w:val="006A51F2"/>
    <w:rsid w:val="007A00F2"/>
    <w:rsid w:val="00B31521"/>
    <w:rsid w:val="00BE0395"/>
    <w:rsid w:val="00CA331D"/>
    <w:rsid w:val="00CF7156"/>
    <w:rsid w:val="00DF3A47"/>
    <w:rsid w:val="00E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12</cp:revision>
  <dcterms:created xsi:type="dcterms:W3CDTF">2018-01-24T10:01:00Z</dcterms:created>
  <dcterms:modified xsi:type="dcterms:W3CDTF">2020-06-04T08:20:00Z</dcterms:modified>
</cp:coreProperties>
</file>