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722AD3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547AA">
        <w:rPr>
          <w:sz w:val="28"/>
          <w:szCs w:val="28"/>
        </w:rPr>
        <w:t xml:space="preserve">ремонтно-строительные работы </w:t>
      </w:r>
      <w:r w:rsidR="004D01FC">
        <w:rPr>
          <w:sz w:val="28"/>
          <w:szCs w:val="28"/>
        </w:rPr>
        <w:t>1-го этажа</w:t>
      </w:r>
      <w:r w:rsidR="004547AA">
        <w:rPr>
          <w:sz w:val="28"/>
          <w:szCs w:val="28"/>
        </w:rPr>
        <w:t xml:space="preserve"> в столовой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</w:t>
      </w:r>
      <w:bookmarkStart w:id="0" w:name="_GoBack"/>
      <w:bookmarkEnd w:id="0"/>
      <w:r>
        <w:rPr>
          <w:sz w:val="28"/>
          <w:szCs w:val="28"/>
        </w:rPr>
        <w:t xml:space="preserve">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D36A9"/>
    <w:rsid w:val="004547AA"/>
    <w:rsid w:val="004D01FC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2018-01-24T10:01:00Z</dcterms:created>
  <dcterms:modified xsi:type="dcterms:W3CDTF">2021-09-22T05:11:00Z</dcterms:modified>
</cp:coreProperties>
</file>